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3EF" w:rsidRPr="004303EF" w:rsidRDefault="004303EF" w:rsidP="004303EF">
      <w:pPr>
        <w:spacing w:before="360" w:after="240" w:line="360" w:lineRule="auto"/>
        <w:jc w:val="both"/>
        <w:textAlignment w:val="baseline"/>
        <w:outlineLvl w:val="1"/>
        <w:rPr>
          <w:rFonts w:ascii="Times New Roman" w:eastAsia="Times New Roman" w:hAnsi="Times New Roman" w:cs="Times New Roman"/>
          <w:b/>
          <w:bCs/>
          <w:color w:val="1D1D1D"/>
          <w:sz w:val="40"/>
          <w:szCs w:val="40"/>
          <w:u w:val="single"/>
        </w:rPr>
      </w:pPr>
      <w:r w:rsidRPr="004303EF">
        <w:rPr>
          <w:rFonts w:ascii="Times New Roman" w:eastAsia="Times New Roman" w:hAnsi="Times New Roman" w:cs="Times New Roman"/>
          <w:b/>
          <w:bCs/>
          <w:color w:val="1D1D1D"/>
          <w:sz w:val="40"/>
          <w:szCs w:val="40"/>
          <w:u w:val="single"/>
        </w:rPr>
        <w:t>Sound Intensity and Sound Level</w:t>
      </w:r>
    </w:p>
    <w:p w:rsidR="004303EF" w:rsidRPr="004303EF" w:rsidRDefault="004303EF" w:rsidP="004303EF">
      <w:pPr>
        <w:spacing w:after="0" w:line="360" w:lineRule="auto"/>
        <w:jc w:val="center"/>
        <w:textAlignment w:val="baseline"/>
        <w:rPr>
          <w:rFonts w:ascii="Times New Roman" w:eastAsia="Times New Roman" w:hAnsi="Times New Roman" w:cs="Times New Roman"/>
          <w:color w:val="373D3F"/>
          <w:sz w:val="24"/>
          <w:szCs w:val="24"/>
        </w:rPr>
      </w:pPr>
      <w:r w:rsidRPr="004303EF">
        <w:rPr>
          <w:rFonts w:ascii="Times New Roman" w:eastAsia="Times New Roman" w:hAnsi="Times New Roman" w:cs="Times New Roman"/>
          <w:noProof/>
          <w:color w:val="373D3F"/>
          <w:sz w:val="24"/>
          <w:szCs w:val="24"/>
        </w:rPr>
        <w:drawing>
          <wp:inline distT="0" distB="0" distL="0" distR="0">
            <wp:extent cx="3076575" cy="3571875"/>
            <wp:effectExtent l="0" t="0" r="9525" b="9525"/>
            <wp:docPr id="2" name="Picture 2" descr="Photograph of a road jammed with traffic of all types of veh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graph of a road jammed with traffic of all types of vehic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6575" cy="3571875"/>
                    </a:xfrm>
                    <a:prstGeom prst="rect">
                      <a:avLst/>
                    </a:prstGeom>
                    <a:noFill/>
                    <a:ln>
                      <a:noFill/>
                    </a:ln>
                  </pic:spPr>
                </pic:pic>
              </a:graphicData>
            </a:graphic>
          </wp:inline>
        </w:drawing>
      </w:r>
    </w:p>
    <w:p w:rsidR="004303EF" w:rsidRPr="004303EF" w:rsidRDefault="004303EF" w:rsidP="004303EF">
      <w:pPr>
        <w:shd w:val="clear" w:color="auto" w:fill="EEEEEE"/>
        <w:spacing w:after="120" w:line="360" w:lineRule="auto"/>
        <w:jc w:val="both"/>
        <w:textAlignment w:val="baseline"/>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Figure 1. Noise on crowded roadways like this one in Delhi makes it hard to hear others unless they shout. (Credit: Lingaraj G J, Flickr)</w:t>
      </w:r>
    </w:p>
    <w:p w:rsidR="004303EF" w:rsidRPr="004303EF" w:rsidRDefault="004303EF" w:rsidP="004303EF">
      <w:pPr>
        <w:spacing w:before="100" w:beforeAutospacing="1" w:after="100" w:afterAutospacing="1" w:line="360" w:lineRule="auto"/>
        <w:jc w:val="both"/>
        <w:textAlignment w:val="baseline"/>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In a quiet forest, you can sometimes hear a single leaf fall to the ground. After settling into bed, you may hear your blood pulsing through your ears. But when a passing motorist has his stereo turned up, you cannot even hear what the person next to you in your car is saying. We are all very familiar with the loudness of sounds and aware that they are related to how energetically the source is vibrating. In cartoons depicting a screaming person (or an animal making a loud noise), the cartoonist often shows an open mouth with a vibrating uvula, the hanging tissue at the back of the mouth, to suggest a loud sound coming from the throat Figure 2. High noise exposure is hazardous to hearing, and it is common for musicians to have hearing losses that are sufficiently severe that they interfere with the musicians’ abilities to perform. The relevant physical quantity is sound intensity, a concept that is valid for all sounds whether or not they are in the audible range.</w:t>
      </w:r>
    </w:p>
    <w:p w:rsidR="004303EF" w:rsidRPr="004303EF" w:rsidRDefault="004303EF" w:rsidP="004303EF">
      <w:pPr>
        <w:spacing w:beforeAutospacing="1" w:after="0" w:afterAutospacing="1" w:line="360" w:lineRule="auto"/>
        <w:jc w:val="both"/>
        <w:textAlignment w:val="baseline"/>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lastRenderedPageBreak/>
        <w:t>Intensity is defined to be the power per unit area carried by a wave. Power is the rate at which energy is transferred by the wave. In equation form, </w:t>
      </w:r>
      <w:r w:rsidRPr="004303EF">
        <w:rPr>
          <w:rFonts w:ascii="Times New Roman" w:eastAsia="Times New Roman" w:hAnsi="Times New Roman" w:cs="Times New Roman"/>
          <w:b/>
          <w:i/>
          <w:iCs/>
          <w:color w:val="373D3F"/>
          <w:sz w:val="24"/>
          <w:szCs w:val="24"/>
          <w:bdr w:val="none" w:sz="0" w:space="0" w:color="auto" w:frame="1"/>
        </w:rPr>
        <w:t>intensity</w:t>
      </w:r>
      <w:r w:rsidRPr="004303EF">
        <w:rPr>
          <w:rFonts w:ascii="Times New Roman" w:eastAsia="Times New Roman" w:hAnsi="Times New Roman" w:cs="Times New Roman"/>
          <w:color w:val="373D3F"/>
          <w:sz w:val="24"/>
          <w:szCs w:val="24"/>
        </w:rPr>
        <w:t> </w:t>
      </w:r>
      <w:r w:rsidRPr="004303EF">
        <w:rPr>
          <w:rFonts w:ascii="Times New Roman" w:eastAsia="Times New Roman" w:hAnsi="Times New Roman" w:cs="Times New Roman"/>
          <w:i/>
          <w:iCs/>
          <w:color w:val="373D3F"/>
          <w:sz w:val="24"/>
          <w:szCs w:val="24"/>
          <w:bdr w:val="none" w:sz="0" w:space="0" w:color="auto" w:frame="1"/>
        </w:rPr>
        <w:t>I</w:t>
      </w:r>
      <w:r w:rsidRPr="004303EF">
        <w:rPr>
          <w:rFonts w:ascii="Times New Roman" w:eastAsia="Times New Roman" w:hAnsi="Times New Roman" w:cs="Times New Roman"/>
          <w:color w:val="373D3F"/>
          <w:sz w:val="24"/>
          <w:szCs w:val="24"/>
        </w:rPr>
        <w:t> is </w:t>
      </w:r>
      <w:r w:rsidRPr="004303EF">
        <w:rPr>
          <w:rFonts w:ascii="Times New Roman" w:eastAsia="Times New Roman" w:hAnsi="Times New Roman" w:cs="Times New Roman"/>
          <w:color w:val="373D3F"/>
          <w:sz w:val="24"/>
          <w:szCs w:val="24"/>
          <w:bdr w:val="none" w:sz="0" w:space="0" w:color="auto" w:frame="1"/>
        </w:rPr>
        <w:t>I= =P/A</w:t>
      </w:r>
      <w:r w:rsidRPr="004303EF">
        <w:rPr>
          <w:rFonts w:ascii="Times New Roman" w:eastAsia="Times New Roman" w:hAnsi="Times New Roman" w:cs="Times New Roman"/>
          <w:color w:val="373D3F"/>
          <w:sz w:val="24"/>
          <w:szCs w:val="24"/>
        </w:rPr>
        <w:t>, where </w:t>
      </w:r>
      <w:r w:rsidRPr="004303EF">
        <w:rPr>
          <w:rFonts w:ascii="Times New Roman" w:eastAsia="Times New Roman" w:hAnsi="Times New Roman" w:cs="Times New Roman"/>
          <w:i/>
          <w:iCs/>
          <w:color w:val="373D3F"/>
          <w:sz w:val="24"/>
          <w:szCs w:val="24"/>
          <w:bdr w:val="none" w:sz="0" w:space="0" w:color="auto" w:frame="1"/>
        </w:rPr>
        <w:t>P</w:t>
      </w:r>
      <w:r w:rsidRPr="004303EF">
        <w:rPr>
          <w:rFonts w:ascii="Times New Roman" w:eastAsia="Times New Roman" w:hAnsi="Times New Roman" w:cs="Times New Roman"/>
          <w:color w:val="373D3F"/>
          <w:sz w:val="24"/>
          <w:szCs w:val="24"/>
        </w:rPr>
        <w:t> is the power through an area </w:t>
      </w:r>
      <w:r w:rsidRPr="004303EF">
        <w:rPr>
          <w:rFonts w:ascii="Times New Roman" w:eastAsia="Times New Roman" w:hAnsi="Times New Roman" w:cs="Times New Roman"/>
          <w:i/>
          <w:iCs/>
          <w:color w:val="373D3F"/>
          <w:sz w:val="24"/>
          <w:szCs w:val="24"/>
          <w:bdr w:val="none" w:sz="0" w:space="0" w:color="auto" w:frame="1"/>
        </w:rPr>
        <w:t>A</w:t>
      </w:r>
      <w:r w:rsidRPr="004303EF">
        <w:rPr>
          <w:rFonts w:ascii="Times New Roman" w:eastAsia="Times New Roman" w:hAnsi="Times New Roman" w:cs="Times New Roman"/>
          <w:color w:val="373D3F"/>
          <w:sz w:val="24"/>
          <w:szCs w:val="24"/>
        </w:rPr>
        <w:t>. The SI unit for </w:t>
      </w:r>
      <w:r w:rsidRPr="004303EF">
        <w:rPr>
          <w:rFonts w:ascii="Times New Roman" w:eastAsia="Times New Roman" w:hAnsi="Times New Roman" w:cs="Times New Roman"/>
          <w:i/>
          <w:iCs/>
          <w:color w:val="373D3F"/>
          <w:sz w:val="24"/>
          <w:szCs w:val="24"/>
          <w:bdr w:val="none" w:sz="0" w:space="0" w:color="auto" w:frame="1"/>
        </w:rPr>
        <w:t>I</w:t>
      </w:r>
      <w:r w:rsidRPr="004303EF">
        <w:rPr>
          <w:rFonts w:ascii="Times New Roman" w:eastAsia="Times New Roman" w:hAnsi="Times New Roman" w:cs="Times New Roman"/>
          <w:color w:val="373D3F"/>
          <w:sz w:val="24"/>
          <w:szCs w:val="24"/>
        </w:rPr>
        <w:t> is W/m</w:t>
      </w:r>
      <w:r w:rsidRPr="004303EF">
        <w:rPr>
          <w:rFonts w:ascii="Times New Roman" w:eastAsia="Times New Roman" w:hAnsi="Times New Roman" w:cs="Times New Roman"/>
          <w:color w:val="373D3F"/>
          <w:sz w:val="24"/>
          <w:szCs w:val="24"/>
          <w:bdr w:val="none" w:sz="0" w:space="0" w:color="auto" w:frame="1"/>
          <w:vertAlign w:val="superscript"/>
        </w:rPr>
        <w:t>2</w:t>
      </w:r>
      <w:r w:rsidRPr="004303EF">
        <w:rPr>
          <w:rFonts w:ascii="Times New Roman" w:eastAsia="Times New Roman" w:hAnsi="Times New Roman" w:cs="Times New Roman"/>
          <w:color w:val="373D3F"/>
          <w:sz w:val="24"/>
          <w:szCs w:val="24"/>
        </w:rPr>
        <w:t>. The intensity of a sound wave is related to its amplitude squared by the following relationship:</w:t>
      </w:r>
    </w:p>
    <w:p w:rsidR="004303EF" w:rsidRPr="004303EF" w:rsidRDefault="004303EF" w:rsidP="004303EF">
      <w:pPr>
        <w:spacing w:beforeAutospacing="1" w:after="0" w:afterAutospacing="1" w:line="360" w:lineRule="auto"/>
        <w:jc w:val="both"/>
        <w:textAlignment w:val="baseline"/>
        <w:rPr>
          <w:rFonts w:ascii="Times New Roman" w:eastAsia="Times New Roman" w:hAnsi="Times New Roman" w:cs="Times New Roman"/>
          <w:color w:val="373D3F"/>
          <w:sz w:val="24"/>
          <w:szCs w:val="24"/>
        </w:rPr>
      </w:pPr>
      <w:r>
        <w:rPr>
          <w:rFonts w:ascii="Times New Roman" w:eastAsia="Times New Roman" w:hAnsi="Times New Roman" w:cs="Times New Roman"/>
          <w:color w:val="373D3F"/>
          <w:sz w:val="24"/>
          <w:szCs w:val="24"/>
          <w:bdr w:val="none" w:sz="0" w:space="0" w:color="auto" w:frame="1"/>
        </w:rPr>
        <w:tab/>
      </w:r>
      <w:r w:rsidRPr="004303EF">
        <w:rPr>
          <w:rFonts w:ascii="Times New Roman" w:eastAsia="Times New Roman" w:hAnsi="Times New Roman" w:cs="Times New Roman"/>
          <w:color w:val="373D3F"/>
          <w:sz w:val="24"/>
          <w:szCs w:val="24"/>
          <w:bdr w:val="none" w:sz="0" w:space="0" w:color="auto" w:frame="1"/>
        </w:rPr>
        <w:t>I</w:t>
      </w:r>
      <w:r>
        <w:rPr>
          <w:rFonts w:ascii="Times New Roman" w:eastAsia="Times New Roman" w:hAnsi="Times New Roman" w:cs="Times New Roman"/>
          <w:color w:val="373D3F"/>
          <w:sz w:val="24"/>
          <w:szCs w:val="24"/>
          <w:bdr w:val="none" w:sz="0" w:space="0" w:color="auto" w:frame="1"/>
        </w:rPr>
        <w:t xml:space="preserve"> </w:t>
      </w:r>
      <w:r w:rsidRPr="004303EF">
        <w:rPr>
          <w:rFonts w:ascii="Times New Roman" w:eastAsia="Times New Roman" w:hAnsi="Times New Roman" w:cs="Times New Roman"/>
          <w:color w:val="373D3F"/>
          <w:sz w:val="24"/>
          <w:szCs w:val="24"/>
          <w:bdr w:val="none" w:sz="0" w:space="0" w:color="auto" w:frame="1"/>
        </w:rPr>
        <w:t>=</w:t>
      </w:r>
      <w:r>
        <w:rPr>
          <w:rFonts w:ascii="Times New Roman" w:eastAsia="Times New Roman" w:hAnsi="Times New Roman" w:cs="Times New Roman"/>
          <w:color w:val="373D3F"/>
          <w:sz w:val="24"/>
          <w:szCs w:val="24"/>
          <w:bdr w:val="none" w:sz="0" w:space="0" w:color="auto" w:frame="1"/>
        </w:rPr>
        <w:t xml:space="preserve"> </w:t>
      </w:r>
      <w:r w:rsidRPr="004303EF">
        <w:rPr>
          <w:rFonts w:ascii="Times New Roman" w:eastAsia="Times New Roman" w:hAnsi="Times New Roman" w:cs="Times New Roman"/>
          <w:color w:val="373D3F"/>
          <w:sz w:val="24"/>
          <w:szCs w:val="24"/>
          <w:bdr w:val="none" w:sz="0" w:space="0" w:color="auto" w:frame="1"/>
        </w:rPr>
        <w:t>(Δp)</w:t>
      </w:r>
      <w:r w:rsidRPr="004303EF">
        <w:rPr>
          <w:rFonts w:ascii="Times New Roman" w:eastAsia="Times New Roman" w:hAnsi="Times New Roman" w:cs="Times New Roman"/>
          <w:color w:val="373D3F"/>
          <w:sz w:val="24"/>
          <w:szCs w:val="24"/>
          <w:bdr w:val="none" w:sz="0" w:space="0" w:color="auto" w:frame="1"/>
          <w:vertAlign w:val="superscript"/>
        </w:rPr>
        <w:t>2</w:t>
      </w:r>
      <w:r w:rsidRPr="004303EF">
        <w:rPr>
          <w:rFonts w:ascii="Times New Roman" w:eastAsia="Times New Roman" w:hAnsi="Times New Roman" w:cs="Times New Roman"/>
          <w:color w:val="373D3F"/>
          <w:sz w:val="24"/>
          <w:szCs w:val="24"/>
          <w:bdr w:val="none" w:sz="0" w:space="0" w:color="auto" w:frame="1"/>
        </w:rPr>
        <w:t>/2ρvw</w:t>
      </w:r>
    </w:p>
    <w:p w:rsidR="004303EF" w:rsidRPr="004303EF" w:rsidRDefault="004303EF" w:rsidP="004303EF">
      <w:pPr>
        <w:spacing w:beforeAutospacing="1" w:after="0" w:afterAutospacing="1" w:line="360" w:lineRule="auto"/>
        <w:jc w:val="both"/>
        <w:textAlignment w:val="baseline"/>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 xml:space="preserve">Here </w:t>
      </w:r>
      <w:proofErr w:type="gramStart"/>
      <w:r w:rsidRPr="004303EF">
        <w:rPr>
          <w:rFonts w:ascii="Times New Roman" w:eastAsia="Times New Roman" w:hAnsi="Times New Roman" w:cs="Times New Roman"/>
          <w:color w:val="373D3F"/>
          <w:sz w:val="24"/>
          <w:szCs w:val="24"/>
        </w:rPr>
        <w:t>Δ</w:t>
      </w:r>
      <w:r w:rsidRPr="004303EF">
        <w:rPr>
          <w:rFonts w:ascii="Times New Roman" w:eastAsia="Times New Roman" w:hAnsi="Times New Roman" w:cs="Times New Roman"/>
          <w:i/>
          <w:iCs/>
          <w:color w:val="373D3F"/>
          <w:sz w:val="24"/>
          <w:szCs w:val="24"/>
          <w:bdr w:val="none" w:sz="0" w:space="0" w:color="auto" w:frame="1"/>
        </w:rPr>
        <w:t>p</w:t>
      </w:r>
      <w:proofErr w:type="gramEnd"/>
      <w:r w:rsidRPr="004303EF">
        <w:rPr>
          <w:rFonts w:ascii="Times New Roman" w:eastAsia="Times New Roman" w:hAnsi="Times New Roman" w:cs="Times New Roman"/>
          <w:color w:val="373D3F"/>
          <w:sz w:val="24"/>
          <w:szCs w:val="24"/>
        </w:rPr>
        <w:t> is the pressure variation or pressure amplitude (half the difference between the maximum and minimum pressure in the sound wave) in units of Pascals (Pa) or N/m</w:t>
      </w:r>
      <w:r w:rsidRPr="004303EF">
        <w:rPr>
          <w:rFonts w:ascii="Times New Roman" w:eastAsia="Times New Roman" w:hAnsi="Times New Roman" w:cs="Times New Roman"/>
          <w:color w:val="373D3F"/>
          <w:sz w:val="24"/>
          <w:szCs w:val="24"/>
          <w:bdr w:val="none" w:sz="0" w:space="0" w:color="auto" w:frame="1"/>
          <w:vertAlign w:val="superscript"/>
        </w:rPr>
        <w:t>2</w:t>
      </w:r>
      <w:r w:rsidRPr="004303EF">
        <w:rPr>
          <w:rFonts w:ascii="Times New Roman" w:eastAsia="Times New Roman" w:hAnsi="Times New Roman" w:cs="Times New Roman"/>
          <w:color w:val="373D3F"/>
          <w:sz w:val="24"/>
          <w:szCs w:val="24"/>
        </w:rPr>
        <w:t>. (We are using a lower case </w:t>
      </w:r>
      <w:r w:rsidRPr="004303EF">
        <w:rPr>
          <w:rFonts w:ascii="Times New Roman" w:eastAsia="Times New Roman" w:hAnsi="Times New Roman" w:cs="Times New Roman"/>
          <w:i/>
          <w:iCs/>
          <w:color w:val="373D3F"/>
          <w:sz w:val="24"/>
          <w:szCs w:val="24"/>
          <w:bdr w:val="none" w:sz="0" w:space="0" w:color="auto" w:frame="1"/>
        </w:rPr>
        <w:t>p</w:t>
      </w:r>
      <w:r w:rsidRPr="004303EF">
        <w:rPr>
          <w:rFonts w:ascii="Times New Roman" w:eastAsia="Times New Roman" w:hAnsi="Times New Roman" w:cs="Times New Roman"/>
          <w:color w:val="373D3F"/>
          <w:sz w:val="24"/>
          <w:szCs w:val="24"/>
        </w:rPr>
        <w:t> for pressure to distinguish it from power, denoted by </w:t>
      </w:r>
      <w:r w:rsidRPr="004303EF">
        <w:rPr>
          <w:rFonts w:ascii="Times New Roman" w:eastAsia="Times New Roman" w:hAnsi="Times New Roman" w:cs="Times New Roman"/>
          <w:i/>
          <w:iCs/>
          <w:color w:val="373D3F"/>
          <w:sz w:val="24"/>
          <w:szCs w:val="24"/>
          <w:bdr w:val="none" w:sz="0" w:space="0" w:color="auto" w:frame="1"/>
        </w:rPr>
        <w:t>P</w:t>
      </w:r>
      <w:r w:rsidRPr="004303EF">
        <w:rPr>
          <w:rFonts w:ascii="Times New Roman" w:eastAsia="Times New Roman" w:hAnsi="Times New Roman" w:cs="Times New Roman"/>
          <w:color w:val="373D3F"/>
          <w:sz w:val="24"/>
          <w:szCs w:val="24"/>
        </w:rPr>
        <w:t> above.) The energy (as kinetic energy </w:t>
      </w:r>
      <w:r w:rsidRPr="004303EF">
        <w:rPr>
          <w:rFonts w:ascii="Times New Roman" w:eastAsia="Times New Roman" w:hAnsi="Times New Roman" w:cs="Times New Roman"/>
          <w:color w:val="373D3F"/>
          <w:sz w:val="24"/>
          <w:szCs w:val="24"/>
          <w:bdr w:val="none" w:sz="0" w:space="0" w:color="auto" w:frame="1"/>
        </w:rPr>
        <w:t>mv</w:t>
      </w:r>
      <w:r w:rsidRPr="004303EF">
        <w:rPr>
          <w:rFonts w:ascii="Times New Roman" w:eastAsia="Times New Roman" w:hAnsi="Times New Roman" w:cs="Times New Roman"/>
          <w:color w:val="373D3F"/>
          <w:sz w:val="24"/>
          <w:szCs w:val="24"/>
          <w:bdr w:val="none" w:sz="0" w:space="0" w:color="auto" w:frame="1"/>
          <w:vertAlign w:val="superscript"/>
        </w:rPr>
        <w:t>2</w:t>
      </w:r>
      <w:r w:rsidRPr="004303EF">
        <w:rPr>
          <w:rFonts w:ascii="Times New Roman" w:eastAsia="Times New Roman" w:hAnsi="Times New Roman" w:cs="Times New Roman"/>
          <w:color w:val="373D3F"/>
          <w:sz w:val="24"/>
          <w:szCs w:val="24"/>
          <w:bdr w:val="none" w:sz="0" w:space="0" w:color="auto" w:frame="1"/>
        </w:rPr>
        <w:t>/2</w:t>
      </w:r>
      <w:r w:rsidRPr="004303EF">
        <w:rPr>
          <w:rFonts w:ascii="Times New Roman" w:eastAsia="Times New Roman" w:hAnsi="Times New Roman" w:cs="Times New Roman"/>
          <w:color w:val="373D3F"/>
          <w:sz w:val="24"/>
          <w:szCs w:val="24"/>
        </w:rPr>
        <w:t>) of an oscillating element of air due to a traveling sound wave is proportional to its amplitude squared. In this equation, </w:t>
      </w:r>
      <w:r w:rsidRPr="004303EF">
        <w:rPr>
          <w:rFonts w:ascii="Times New Roman" w:eastAsia="Times New Roman" w:hAnsi="Times New Roman" w:cs="Times New Roman"/>
          <w:i/>
          <w:iCs/>
          <w:color w:val="373D3F"/>
          <w:sz w:val="24"/>
          <w:szCs w:val="24"/>
          <w:bdr w:val="none" w:sz="0" w:space="0" w:color="auto" w:frame="1"/>
        </w:rPr>
        <w:t>ρ</w:t>
      </w:r>
      <w:r w:rsidRPr="004303EF">
        <w:rPr>
          <w:rFonts w:ascii="Times New Roman" w:eastAsia="Times New Roman" w:hAnsi="Times New Roman" w:cs="Times New Roman"/>
          <w:color w:val="373D3F"/>
          <w:sz w:val="24"/>
          <w:szCs w:val="24"/>
        </w:rPr>
        <w:t> is the density of the material in which the sound wave travels, in units of kg/m</w:t>
      </w:r>
      <w:r w:rsidRPr="004303EF">
        <w:rPr>
          <w:rFonts w:ascii="Times New Roman" w:eastAsia="Times New Roman" w:hAnsi="Times New Roman" w:cs="Times New Roman"/>
          <w:color w:val="373D3F"/>
          <w:sz w:val="24"/>
          <w:szCs w:val="24"/>
          <w:bdr w:val="none" w:sz="0" w:space="0" w:color="auto" w:frame="1"/>
          <w:vertAlign w:val="superscript"/>
        </w:rPr>
        <w:t>3</w:t>
      </w:r>
      <w:r w:rsidRPr="004303EF">
        <w:rPr>
          <w:rFonts w:ascii="Times New Roman" w:eastAsia="Times New Roman" w:hAnsi="Times New Roman" w:cs="Times New Roman"/>
          <w:color w:val="373D3F"/>
          <w:sz w:val="24"/>
          <w:szCs w:val="24"/>
        </w:rPr>
        <w:t>, and </w:t>
      </w:r>
      <w:proofErr w:type="spellStart"/>
      <w:r w:rsidRPr="004303EF">
        <w:rPr>
          <w:rFonts w:ascii="Times New Roman" w:eastAsia="Times New Roman" w:hAnsi="Times New Roman" w:cs="Times New Roman"/>
          <w:i/>
          <w:iCs/>
          <w:color w:val="373D3F"/>
          <w:sz w:val="24"/>
          <w:szCs w:val="24"/>
          <w:bdr w:val="none" w:sz="0" w:space="0" w:color="auto" w:frame="1"/>
        </w:rPr>
        <w:t>v</w:t>
      </w:r>
      <w:r w:rsidRPr="004303EF">
        <w:rPr>
          <w:rFonts w:ascii="Times New Roman" w:eastAsia="Times New Roman" w:hAnsi="Times New Roman" w:cs="Times New Roman"/>
          <w:color w:val="373D3F"/>
          <w:sz w:val="24"/>
          <w:szCs w:val="24"/>
          <w:bdr w:val="none" w:sz="0" w:space="0" w:color="auto" w:frame="1"/>
          <w:vertAlign w:val="subscript"/>
        </w:rPr>
        <w:t>w</w:t>
      </w:r>
      <w:proofErr w:type="spellEnd"/>
      <w:r w:rsidRPr="004303EF">
        <w:rPr>
          <w:rFonts w:ascii="Times New Roman" w:eastAsia="Times New Roman" w:hAnsi="Times New Roman" w:cs="Times New Roman"/>
          <w:color w:val="373D3F"/>
          <w:sz w:val="24"/>
          <w:szCs w:val="24"/>
        </w:rPr>
        <w:t> is the speed of sound in the medium, in units of m/s. The pressure variation is proportional to the amplitude of the oscillation, and so </w:t>
      </w:r>
      <w:r w:rsidRPr="004303EF">
        <w:rPr>
          <w:rFonts w:ascii="Times New Roman" w:eastAsia="Times New Roman" w:hAnsi="Times New Roman" w:cs="Times New Roman"/>
          <w:i/>
          <w:iCs/>
          <w:color w:val="373D3F"/>
          <w:sz w:val="24"/>
          <w:szCs w:val="24"/>
          <w:bdr w:val="none" w:sz="0" w:space="0" w:color="auto" w:frame="1"/>
        </w:rPr>
        <w:t>I</w:t>
      </w:r>
      <w:r w:rsidRPr="004303EF">
        <w:rPr>
          <w:rFonts w:ascii="Times New Roman" w:eastAsia="Times New Roman" w:hAnsi="Times New Roman" w:cs="Times New Roman"/>
          <w:color w:val="373D3F"/>
          <w:sz w:val="24"/>
          <w:szCs w:val="24"/>
        </w:rPr>
        <w:t> varies as (Δ</w:t>
      </w:r>
      <w:r w:rsidRPr="004303EF">
        <w:rPr>
          <w:rFonts w:ascii="Times New Roman" w:eastAsia="Times New Roman" w:hAnsi="Times New Roman" w:cs="Times New Roman"/>
          <w:i/>
          <w:iCs/>
          <w:color w:val="373D3F"/>
          <w:sz w:val="24"/>
          <w:szCs w:val="24"/>
          <w:bdr w:val="none" w:sz="0" w:space="0" w:color="auto" w:frame="1"/>
        </w:rPr>
        <w:t>p</w:t>
      </w:r>
      <w:proofErr w:type="gramStart"/>
      <w:r w:rsidRPr="004303EF">
        <w:rPr>
          <w:rFonts w:ascii="Times New Roman" w:eastAsia="Times New Roman" w:hAnsi="Times New Roman" w:cs="Times New Roman"/>
          <w:color w:val="373D3F"/>
          <w:sz w:val="24"/>
          <w:szCs w:val="24"/>
        </w:rPr>
        <w:t>)</w:t>
      </w:r>
      <w:r w:rsidRPr="004303EF">
        <w:rPr>
          <w:rFonts w:ascii="Times New Roman" w:eastAsia="Times New Roman" w:hAnsi="Times New Roman" w:cs="Times New Roman"/>
          <w:color w:val="373D3F"/>
          <w:sz w:val="24"/>
          <w:szCs w:val="24"/>
          <w:bdr w:val="none" w:sz="0" w:space="0" w:color="auto" w:frame="1"/>
          <w:vertAlign w:val="superscript"/>
        </w:rPr>
        <w:t>2</w:t>
      </w:r>
      <w:proofErr w:type="gramEnd"/>
      <w:r w:rsidRPr="004303EF">
        <w:rPr>
          <w:rFonts w:ascii="Times New Roman" w:eastAsia="Times New Roman" w:hAnsi="Times New Roman" w:cs="Times New Roman"/>
          <w:color w:val="373D3F"/>
          <w:sz w:val="24"/>
          <w:szCs w:val="24"/>
        </w:rPr>
        <w:t> (Figure 2). This relationship is consistent with the fact that the sound wave is produced by some vibration; the greater its pressure amplitude, the more the air is compressed in the sound it creates.</w:t>
      </w:r>
    </w:p>
    <w:p w:rsidR="004303EF" w:rsidRPr="004303EF" w:rsidRDefault="004303EF" w:rsidP="004303EF">
      <w:pPr>
        <w:spacing w:after="0" w:line="360" w:lineRule="auto"/>
        <w:jc w:val="center"/>
        <w:textAlignment w:val="baseline"/>
        <w:rPr>
          <w:rFonts w:ascii="Times New Roman" w:eastAsia="Times New Roman" w:hAnsi="Times New Roman" w:cs="Times New Roman"/>
          <w:color w:val="373D3F"/>
          <w:sz w:val="24"/>
          <w:szCs w:val="24"/>
        </w:rPr>
      </w:pPr>
      <w:r w:rsidRPr="004303EF">
        <w:rPr>
          <w:rFonts w:ascii="Times New Roman" w:eastAsia="Times New Roman" w:hAnsi="Times New Roman" w:cs="Times New Roman"/>
          <w:noProof/>
          <w:color w:val="373D3F"/>
          <w:sz w:val="24"/>
          <w:szCs w:val="24"/>
        </w:rPr>
        <w:drawing>
          <wp:inline distT="0" distB="0" distL="0" distR="0">
            <wp:extent cx="3450794" cy="3619500"/>
            <wp:effectExtent l="0" t="0" r="0" b="0"/>
            <wp:docPr id="1" name="Picture 1" descr="The image shows two graphs, with a bird positioned to the left of each one. The first graph represents a low frequency sound of a bird. The pressure variation shows small amplitude maxima and minima, represented by a sine curve of gauge pressure versus position with a small amplitude. The second graph represents a high frequency sound of a screaming bird. The pressure variation shows large amplitude maxima and minima, represented by a sine curve of gauge pressure versus position with a large amplit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image shows two graphs, with a bird positioned to the left of each one. The first graph represents a low frequency sound of a bird. The pressure variation shows small amplitude maxima and minima, represented by a sine curve of gauge pressure versus position with a small amplitude. The second graph represents a high frequency sound of a screaming bird. The pressure variation shows large amplitude maxima and minima, represented by a sine curve of gauge pressure versus position with a large amplitu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3313" cy="3622142"/>
                    </a:xfrm>
                    <a:prstGeom prst="rect">
                      <a:avLst/>
                    </a:prstGeom>
                    <a:noFill/>
                    <a:ln>
                      <a:noFill/>
                    </a:ln>
                  </pic:spPr>
                </pic:pic>
              </a:graphicData>
            </a:graphic>
          </wp:inline>
        </w:drawing>
      </w:r>
    </w:p>
    <w:p w:rsidR="004303EF" w:rsidRPr="004303EF" w:rsidRDefault="004303EF" w:rsidP="004303EF">
      <w:pPr>
        <w:shd w:val="clear" w:color="auto" w:fill="EEEEEE"/>
        <w:spacing w:line="360" w:lineRule="auto"/>
        <w:jc w:val="both"/>
        <w:textAlignment w:val="baseline"/>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lastRenderedPageBreak/>
        <w:t>Figure 2. Graphs of the gauge pressures in two sound waves of different intensities. The more intense sound is produced by a source that has larger-amplitude oscillations and has greater pressure maxima and minima. Because pressures are higher in the greater-intensity sound, it can exert larger forces on the objects it encounters.</w:t>
      </w:r>
    </w:p>
    <w:p w:rsidR="004303EF" w:rsidRPr="004303EF" w:rsidRDefault="004303EF" w:rsidP="004303EF">
      <w:pPr>
        <w:spacing w:beforeAutospacing="1" w:after="0" w:afterAutospacing="1" w:line="360" w:lineRule="auto"/>
        <w:jc w:val="both"/>
        <w:textAlignment w:val="baseline"/>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Sound intensity levels are quoted in decibels (dB) much more often than sound intensities in watts per meter squared. Decibels are the unit of choice in the scientific literature as well as in the popular media. The reasons for this choice of units are related to how we perceive sounds. How our ears perceive sound can be more accurately described by the logarithm of the intensity rather than directly to the intensity. The </w:t>
      </w:r>
      <w:r w:rsidRPr="004303EF">
        <w:rPr>
          <w:rFonts w:ascii="Times New Roman" w:eastAsia="Times New Roman" w:hAnsi="Times New Roman" w:cs="Times New Roman"/>
          <w:i/>
          <w:iCs/>
          <w:color w:val="373D3F"/>
          <w:sz w:val="24"/>
          <w:szCs w:val="24"/>
          <w:bdr w:val="none" w:sz="0" w:space="0" w:color="auto" w:frame="1"/>
        </w:rPr>
        <w:t>sound intensity level β</w:t>
      </w:r>
      <w:r w:rsidRPr="004303EF">
        <w:rPr>
          <w:rFonts w:ascii="Times New Roman" w:eastAsia="Times New Roman" w:hAnsi="Times New Roman" w:cs="Times New Roman"/>
          <w:color w:val="373D3F"/>
          <w:sz w:val="24"/>
          <w:szCs w:val="24"/>
        </w:rPr>
        <w:t> in decibels of a sound having an intensity </w:t>
      </w:r>
      <w:r w:rsidRPr="004303EF">
        <w:rPr>
          <w:rFonts w:ascii="Times New Roman" w:eastAsia="Times New Roman" w:hAnsi="Times New Roman" w:cs="Times New Roman"/>
          <w:i/>
          <w:iCs/>
          <w:color w:val="373D3F"/>
          <w:sz w:val="24"/>
          <w:szCs w:val="24"/>
          <w:bdr w:val="none" w:sz="0" w:space="0" w:color="auto" w:frame="1"/>
        </w:rPr>
        <w:t>I</w:t>
      </w:r>
      <w:r w:rsidRPr="004303EF">
        <w:rPr>
          <w:rFonts w:ascii="Times New Roman" w:eastAsia="Times New Roman" w:hAnsi="Times New Roman" w:cs="Times New Roman"/>
          <w:color w:val="373D3F"/>
          <w:sz w:val="24"/>
          <w:szCs w:val="24"/>
        </w:rPr>
        <w:t> in watts per meter squared is defined to be </w:t>
      </w:r>
      <w:proofErr w:type="gramStart"/>
      <w:r w:rsidRPr="004303EF">
        <w:rPr>
          <w:rFonts w:ascii="Times New Roman" w:eastAsia="Times New Roman" w:hAnsi="Times New Roman" w:cs="Times New Roman"/>
          <w:color w:val="373D3F"/>
          <w:sz w:val="24"/>
          <w:szCs w:val="24"/>
          <w:bdr w:val="none" w:sz="0" w:space="0" w:color="auto" w:frame="1"/>
        </w:rPr>
        <w:t>β(</w:t>
      </w:r>
      <w:proofErr w:type="gramEnd"/>
      <w:r w:rsidRPr="004303EF">
        <w:rPr>
          <w:rFonts w:ascii="Times New Roman" w:eastAsia="Times New Roman" w:hAnsi="Times New Roman" w:cs="Times New Roman"/>
          <w:color w:val="373D3F"/>
          <w:sz w:val="24"/>
          <w:szCs w:val="24"/>
          <w:bdr w:val="none" w:sz="0" w:space="0" w:color="auto" w:frame="1"/>
        </w:rPr>
        <w:t>dB)=10log</w:t>
      </w:r>
      <w:r w:rsidRPr="004303EF">
        <w:rPr>
          <w:rFonts w:ascii="Times New Roman" w:eastAsia="Times New Roman" w:hAnsi="Times New Roman" w:cs="Times New Roman"/>
          <w:color w:val="373D3F"/>
          <w:sz w:val="24"/>
          <w:szCs w:val="24"/>
          <w:bdr w:val="none" w:sz="0" w:space="0" w:color="auto" w:frame="1"/>
          <w:vertAlign w:val="subscript"/>
        </w:rPr>
        <w:t>10</w:t>
      </w:r>
      <w:r w:rsidRPr="004303EF">
        <w:rPr>
          <w:rFonts w:ascii="Times New Roman" w:eastAsia="Times New Roman" w:hAnsi="Times New Roman" w:cs="Times New Roman"/>
          <w:color w:val="373D3F"/>
          <w:sz w:val="24"/>
          <w:szCs w:val="24"/>
          <w:bdr w:val="none" w:sz="0" w:space="0" w:color="auto" w:frame="1"/>
        </w:rPr>
        <w:t xml:space="preserve"> (I/I</w:t>
      </w:r>
      <w:r w:rsidRPr="004303EF">
        <w:rPr>
          <w:rFonts w:ascii="Times New Roman" w:eastAsia="Times New Roman" w:hAnsi="Times New Roman" w:cs="Times New Roman"/>
          <w:color w:val="373D3F"/>
          <w:sz w:val="24"/>
          <w:szCs w:val="24"/>
          <w:bdr w:val="none" w:sz="0" w:space="0" w:color="auto" w:frame="1"/>
          <w:vertAlign w:val="subscript"/>
        </w:rPr>
        <w:t>0</w:t>
      </w:r>
      <w:r w:rsidRPr="004303EF">
        <w:rPr>
          <w:rFonts w:ascii="Times New Roman" w:eastAsia="Times New Roman" w:hAnsi="Times New Roman" w:cs="Times New Roman"/>
          <w:color w:val="373D3F"/>
          <w:sz w:val="24"/>
          <w:szCs w:val="24"/>
          <w:bdr w:val="none" w:sz="0" w:space="0" w:color="auto" w:frame="1"/>
        </w:rPr>
        <w:t>)</w:t>
      </w:r>
      <w:r w:rsidRPr="004303EF">
        <w:rPr>
          <w:rFonts w:ascii="Times New Roman" w:eastAsia="Times New Roman" w:hAnsi="Times New Roman" w:cs="Times New Roman"/>
          <w:color w:val="373D3F"/>
          <w:sz w:val="24"/>
          <w:szCs w:val="24"/>
        </w:rPr>
        <w:t>, where </w:t>
      </w:r>
      <w:r w:rsidRPr="004303EF">
        <w:rPr>
          <w:rFonts w:ascii="Times New Roman" w:eastAsia="Times New Roman" w:hAnsi="Times New Roman" w:cs="Times New Roman"/>
          <w:color w:val="373D3F"/>
          <w:sz w:val="24"/>
          <w:szCs w:val="24"/>
          <w:bdr w:val="none" w:sz="0" w:space="0" w:color="auto" w:frame="1"/>
        </w:rPr>
        <w:t>I</w:t>
      </w:r>
      <w:r w:rsidRPr="004303EF">
        <w:rPr>
          <w:rFonts w:ascii="Times New Roman" w:eastAsia="Times New Roman" w:hAnsi="Times New Roman" w:cs="Times New Roman"/>
          <w:color w:val="373D3F"/>
          <w:sz w:val="24"/>
          <w:szCs w:val="24"/>
          <w:bdr w:val="none" w:sz="0" w:space="0" w:color="auto" w:frame="1"/>
          <w:vertAlign w:val="subscript"/>
        </w:rPr>
        <w:t>0</w:t>
      </w:r>
      <w:r w:rsidRPr="004303EF">
        <w:rPr>
          <w:rFonts w:ascii="Times New Roman" w:eastAsia="Times New Roman" w:hAnsi="Times New Roman" w:cs="Times New Roman"/>
          <w:color w:val="373D3F"/>
          <w:sz w:val="24"/>
          <w:szCs w:val="24"/>
        </w:rPr>
        <w:t> = 10</w:t>
      </w:r>
      <w:r w:rsidRPr="004303EF">
        <w:rPr>
          <w:rFonts w:ascii="Times New Roman" w:eastAsia="Times New Roman" w:hAnsi="Times New Roman" w:cs="Times New Roman"/>
          <w:color w:val="373D3F"/>
          <w:sz w:val="24"/>
          <w:szCs w:val="24"/>
          <w:bdr w:val="none" w:sz="0" w:space="0" w:color="auto" w:frame="1"/>
          <w:vertAlign w:val="superscript"/>
        </w:rPr>
        <w:t>−12</w:t>
      </w:r>
      <w:r w:rsidRPr="004303EF">
        <w:rPr>
          <w:rFonts w:ascii="Times New Roman" w:eastAsia="Times New Roman" w:hAnsi="Times New Roman" w:cs="Times New Roman"/>
          <w:color w:val="373D3F"/>
          <w:sz w:val="24"/>
          <w:szCs w:val="24"/>
        </w:rPr>
        <w:t> W/m</w:t>
      </w:r>
      <w:r w:rsidRPr="004303EF">
        <w:rPr>
          <w:rFonts w:ascii="Times New Roman" w:eastAsia="Times New Roman" w:hAnsi="Times New Roman" w:cs="Times New Roman"/>
          <w:color w:val="373D3F"/>
          <w:sz w:val="24"/>
          <w:szCs w:val="24"/>
          <w:bdr w:val="none" w:sz="0" w:space="0" w:color="auto" w:frame="1"/>
          <w:vertAlign w:val="superscript"/>
        </w:rPr>
        <w:t>2</w:t>
      </w:r>
      <w:r w:rsidRPr="004303EF">
        <w:rPr>
          <w:rFonts w:ascii="Times New Roman" w:eastAsia="Times New Roman" w:hAnsi="Times New Roman" w:cs="Times New Roman"/>
          <w:color w:val="373D3F"/>
          <w:sz w:val="24"/>
          <w:szCs w:val="24"/>
        </w:rPr>
        <w:t> is a reference intensity. In particular, </w:t>
      </w:r>
      <w:r w:rsidRPr="004303EF">
        <w:rPr>
          <w:rFonts w:ascii="Times New Roman" w:eastAsia="Times New Roman" w:hAnsi="Times New Roman" w:cs="Times New Roman"/>
          <w:color w:val="373D3F"/>
          <w:sz w:val="24"/>
          <w:szCs w:val="24"/>
          <w:bdr w:val="none" w:sz="0" w:space="0" w:color="auto" w:frame="1"/>
        </w:rPr>
        <w:t>I</w:t>
      </w:r>
      <w:r w:rsidRPr="004303EF">
        <w:rPr>
          <w:rFonts w:ascii="Times New Roman" w:eastAsia="Times New Roman" w:hAnsi="Times New Roman" w:cs="Times New Roman"/>
          <w:color w:val="373D3F"/>
          <w:sz w:val="24"/>
          <w:szCs w:val="24"/>
          <w:bdr w:val="none" w:sz="0" w:space="0" w:color="auto" w:frame="1"/>
          <w:vertAlign w:val="subscript"/>
        </w:rPr>
        <w:t>0</w:t>
      </w:r>
      <w:r w:rsidRPr="004303EF">
        <w:rPr>
          <w:rFonts w:ascii="Times New Roman" w:eastAsia="Times New Roman" w:hAnsi="Times New Roman" w:cs="Times New Roman"/>
          <w:color w:val="373D3F"/>
          <w:sz w:val="24"/>
          <w:szCs w:val="24"/>
        </w:rPr>
        <w:t> is the lowest or threshold intensity of sound a person with normal hearing can perceive at a frequency of 1000 Hz. Sound intensity level is not the same as intensity. Because </w:t>
      </w:r>
      <w:r w:rsidRPr="004303EF">
        <w:rPr>
          <w:rFonts w:ascii="Times New Roman" w:eastAsia="Times New Roman" w:hAnsi="Times New Roman" w:cs="Times New Roman"/>
          <w:i/>
          <w:iCs/>
          <w:color w:val="373D3F"/>
          <w:sz w:val="24"/>
          <w:szCs w:val="24"/>
          <w:bdr w:val="none" w:sz="0" w:space="0" w:color="auto" w:frame="1"/>
        </w:rPr>
        <w:t>β</w:t>
      </w:r>
      <w:r w:rsidRPr="004303EF">
        <w:rPr>
          <w:rFonts w:ascii="Times New Roman" w:eastAsia="Times New Roman" w:hAnsi="Times New Roman" w:cs="Times New Roman"/>
          <w:color w:val="373D3F"/>
          <w:sz w:val="24"/>
          <w:szCs w:val="24"/>
        </w:rPr>
        <w:t xml:space="preserve"> is defined in terms of a ratio, it is a </w:t>
      </w:r>
      <w:proofErr w:type="spellStart"/>
      <w:r w:rsidRPr="004303EF">
        <w:rPr>
          <w:rFonts w:ascii="Times New Roman" w:eastAsia="Times New Roman" w:hAnsi="Times New Roman" w:cs="Times New Roman"/>
          <w:color w:val="373D3F"/>
          <w:sz w:val="24"/>
          <w:szCs w:val="24"/>
        </w:rPr>
        <w:t>unitless</w:t>
      </w:r>
      <w:proofErr w:type="spellEnd"/>
      <w:r w:rsidRPr="004303EF">
        <w:rPr>
          <w:rFonts w:ascii="Times New Roman" w:eastAsia="Times New Roman" w:hAnsi="Times New Roman" w:cs="Times New Roman"/>
          <w:color w:val="373D3F"/>
          <w:sz w:val="24"/>
          <w:szCs w:val="24"/>
        </w:rPr>
        <w:t xml:space="preserve"> quantity telling you the </w:t>
      </w:r>
      <w:r w:rsidRPr="004303EF">
        <w:rPr>
          <w:rFonts w:ascii="Times New Roman" w:eastAsia="Times New Roman" w:hAnsi="Times New Roman" w:cs="Times New Roman"/>
          <w:i/>
          <w:iCs/>
          <w:color w:val="373D3F"/>
          <w:sz w:val="24"/>
          <w:szCs w:val="24"/>
          <w:bdr w:val="none" w:sz="0" w:space="0" w:color="auto" w:frame="1"/>
        </w:rPr>
        <w:t>level</w:t>
      </w:r>
      <w:r w:rsidRPr="004303EF">
        <w:rPr>
          <w:rFonts w:ascii="Times New Roman" w:eastAsia="Times New Roman" w:hAnsi="Times New Roman" w:cs="Times New Roman"/>
          <w:color w:val="373D3F"/>
          <w:sz w:val="24"/>
          <w:szCs w:val="24"/>
        </w:rPr>
        <w:t> of the sound relative to a fixed standard (10</w:t>
      </w:r>
      <w:r w:rsidRPr="004303EF">
        <w:rPr>
          <w:rFonts w:ascii="Times New Roman" w:eastAsia="Times New Roman" w:hAnsi="Times New Roman" w:cs="Times New Roman"/>
          <w:color w:val="373D3F"/>
          <w:sz w:val="24"/>
          <w:szCs w:val="24"/>
          <w:bdr w:val="none" w:sz="0" w:space="0" w:color="auto" w:frame="1"/>
          <w:vertAlign w:val="superscript"/>
        </w:rPr>
        <w:t>−12</w:t>
      </w:r>
      <w:r w:rsidRPr="004303EF">
        <w:rPr>
          <w:rFonts w:ascii="Times New Roman" w:eastAsia="Times New Roman" w:hAnsi="Times New Roman" w:cs="Times New Roman"/>
          <w:color w:val="373D3F"/>
          <w:sz w:val="24"/>
          <w:szCs w:val="24"/>
        </w:rPr>
        <w:t> W/m</w:t>
      </w:r>
      <w:r w:rsidRPr="004303EF">
        <w:rPr>
          <w:rFonts w:ascii="Times New Roman" w:eastAsia="Times New Roman" w:hAnsi="Times New Roman" w:cs="Times New Roman"/>
          <w:color w:val="373D3F"/>
          <w:sz w:val="24"/>
          <w:szCs w:val="24"/>
          <w:bdr w:val="none" w:sz="0" w:space="0" w:color="auto" w:frame="1"/>
          <w:vertAlign w:val="superscript"/>
        </w:rPr>
        <w:t>2</w:t>
      </w:r>
      <w:r w:rsidRPr="004303EF">
        <w:rPr>
          <w:rFonts w:ascii="Times New Roman" w:eastAsia="Times New Roman" w:hAnsi="Times New Roman" w:cs="Times New Roman"/>
          <w:color w:val="373D3F"/>
          <w:sz w:val="24"/>
          <w:szCs w:val="24"/>
        </w:rPr>
        <w:t xml:space="preserve">, in this case). The units of decibels (dB) are used to indicate this ratio is multiplied by 10 in its definition. The </w:t>
      </w:r>
      <w:proofErr w:type="spellStart"/>
      <w:r w:rsidRPr="004303EF">
        <w:rPr>
          <w:rFonts w:ascii="Times New Roman" w:eastAsia="Times New Roman" w:hAnsi="Times New Roman" w:cs="Times New Roman"/>
          <w:color w:val="373D3F"/>
          <w:sz w:val="24"/>
          <w:szCs w:val="24"/>
        </w:rPr>
        <w:t>bel</w:t>
      </w:r>
      <w:proofErr w:type="spellEnd"/>
      <w:r w:rsidRPr="004303EF">
        <w:rPr>
          <w:rFonts w:ascii="Times New Roman" w:eastAsia="Times New Roman" w:hAnsi="Times New Roman" w:cs="Times New Roman"/>
          <w:color w:val="373D3F"/>
          <w:sz w:val="24"/>
          <w:szCs w:val="24"/>
        </w:rPr>
        <w:t>, upon which the decibel is based, is named for Alexander Graham Bell, the inventor of the telephone.</w:t>
      </w:r>
    </w:p>
    <w:tbl>
      <w:tblPr>
        <w:tblW w:w="1422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A table of Sound Intensity Levels and Intensities. There are three columns. The first column gives a range of sound intensity levels in decibels, the second column gives the intensities in watts per meter squared, and the third column gives examples or effects. Rows containing notes about hearing damage are inserted before one hundred, one hundred ten, and one hundred twenty decibels."/>
      </w:tblPr>
      <w:tblGrid>
        <w:gridCol w:w="3815"/>
        <w:gridCol w:w="2602"/>
        <w:gridCol w:w="7803"/>
      </w:tblGrid>
      <w:tr w:rsidR="004303EF" w:rsidRPr="004303EF" w:rsidTr="004303EF">
        <w:trPr>
          <w:tblHeader/>
        </w:trPr>
        <w:tc>
          <w:tcPr>
            <w:tcW w:w="0" w:type="auto"/>
            <w:gridSpan w:val="3"/>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b/>
                <w:bCs/>
                <w:color w:val="373D3F"/>
                <w:sz w:val="24"/>
                <w:szCs w:val="24"/>
              </w:rPr>
            </w:pPr>
            <w:r w:rsidRPr="004303EF">
              <w:rPr>
                <w:rFonts w:ascii="Times New Roman" w:eastAsia="Times New Roman" w:hAnsi="Times New Roman" w:cs="Times New Roman"/>
                <w:b/>
                <w:bCs/>
                <w:color w:val="373D3F"/>
                <w:sz w:val="24"/>
                <w:szCs w:val="24"/>
              </w:rPr>
              <w:t>Table 1. Sound Intensity Levels and Intensities</w:t>
            </w:r>
          </w:p>
        </w:tc>
      </w:tr>
      <w:tr w:rsidR="004303EF" w:rsidRPr="004303EF" w:rsidTr="004303EF">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b/>
                <w:bCs/>
                <w:color w:val="373D3F"/>
                <w:sz w:val="24"/>
                <w:szCs w:val="24"/>
              </w:rPr>
            </w:pPr>
            <w:r w:rsidRPr="004303EF">
              <w:rPr>
                <w:rFonts w:ascii="Times New Roman" w:eastAsia="Times New Roman" w:hAnsi="Times New Roman" w:cs="Times New Roman"/>
                <w:b/>
                <w:bCs/>
                <w:color w:val="373D3F"/>
                <w:sz w:val="24"/>
                <w:szCs w:val="24"/>
              </w:rPr>
              <w:t>Sound intensity level </w:t>
            </w:r>
            <w:r w:rsidRPr="004303EF">
              <w:rPr>
                <w:rFonts w:ascii="Times New Roman" w:eastAsia="Times New Roman" w:hAnsi="Times New Roman" w:cs="Times New Roman"/>
                <w:b/>
                <w:bCs/>
                <w:i/>
                <w:iCs/>
                <w:color w:val="373D3F"/>
                <w:sz w:val="24"/>
                <w:szCs w:val="24"/>
                <w:bdr w:val="none" w:sz="0" w:space="0" w:color="auto" w:frame="1"/>
              </w:rPr>
              <w:t>β</w:t>
            </w:r>
            <w:r w:rsidRPr="004303EF">
              <w:rPr>
                <w:rFonts w:ascii="Times New Roman" w:eastAsia="Times New Roman" w:hAnsi="Times New Roman" w:cs="Times New Roman"/>
                <w:b/>
                <w:bCs/>
                <w:color w:val="373D3F"/>
                <w:sz w:val="24"/>
                <w:szCs w:val="24"/>
              </w:rPr>
              <w:t> (dB)</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b/>
                <w:bCs/>
                <w:color w:val="373D3F"/>
                <w:sz w:val="24"/>
                <w:szCs w:val="24"/>
              </w:rPr>
            </w:pPr>
            <w:r w:rsidRPr="004303EF">
              <w:rPr>
                <w:rFonts w:ascii="Times New Roman" w:eastAsia="Times New Roman" w:hAnsi="Times New Roman" w:cs="Times New Roman"/>
                <w:b/>
                <w:bCs/>
                <w:color w:val="373D3F"/>
                <w:sz w:val="24"/>
                <w:szCs w:val="24"/>
              </w:rPr>
              <w:t>Intensity </w:t>
            </w:r>
            <w:r w:rsidRPr="004303EF">
              <w:rPr>
                <w:rFonts w:ascii="Times New Roman" w:eastAsia="Times New Roman" w:hAnsi="Times New Roman" w:cs="Times New Roman"/>
                <w:b/>
                <w:bCs/>
                <w:i/>
                <w:iCs/>
                <w:color w:val="373D3F"/>
                <w:sz w:val="24"/>
                <w:szCs w:val="24"/>
                <w:bdr w:val="none" w:sz="0" w:space="0" w:color="auto" w:frame="1"/>
              </w:rPr>
              <w:t>I</w:t>
            </w:r>
            <w:r w:rsidRPr="004303EF">
              <w:rPr>
                <w:rFonts w:ascii="Times New Roman" w:eastAsia="Times New Roman" w:hAnsi="Times New Roman" w:cs="Times New Roman"/>
                <w:b/>
                <w:bCs/>
                <w:color w:val="373D3F"/>
                <w:sz w:val="24"/>
                <w:szCs w:val="24"/>
              </w:rPr>
              <w:t>(W/m</w:t>
            </w:r>
            <w:r w:rsidRPr="004303EF">
              <w:rPr>
                <w:rFonts w:ascii="Times New Roman" w:eastAsia="Times New Roman" w:hAnsi="Times New Roman" w:cs="Times New Roman"/>
                <w:b/>
                <w:bCs/>
                <w:color w:val="373D3F"/>
                <w:sz w:val="24"/>
                <w:szCs w:val="24"/>
                <w:bdr w:val="none" w:sz="0" w:space="0" w:color="auto" w:frame="1"/>
                <w:vertAlign w:val="superscript"/>
              </w:rPr>
              <w:t>2</w:t>
            </w:r>
            <w:r w:rsidRPr="004303EF">
              <w:rPr>
                <w:rFonts w:ascii="Times New Roman" w:eastAsia="Times New Roman" w:hAnsi="Times New Roman" w:cs="Times New Roman"/>
                <w:b/>
                <w:bCs/>
                <w:color w:val="373D3F"/>
                <w:sz w:val="24"/>
                <w:szCs w:val="24"/>
              </w:rPr>
              <w:t>)</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b/>
                <w:bCs/>
                <w:color w:val="373D3F"/>
                <w:sz w:val="24"/>
                <w:szCs w:val="24"/>
              </w:rPr>
            </w:pPr>
            <w:r w:rsidRPr="004303EF">
              <w:rPr>
                <w:rFonts w:ascii="Times New Roman" w:eastAsia="Times New Roman" w:hAnsi="Times New Roman" w:cs="Times New Roman"/>
                <w:b/>
                <w:bCs/>
                <w:color w:val="373D3F"/>
                <w:sz w:val="24"/>
                <w:szCs w:val="24"/>
              </w:rPr>
              <w:t>Example/effect</w:t>
            </w:r>
          </w:p>
        </w:tc>
      </w:tr>
      <w:tr w:rsidR="004303EF" w:rsidRPr="004303EF" w:rsidTr="004303EF">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0</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1 × 10</w:t>
            </w:r>
            <w:r w:rsidRPr="004303EF">
              <w:rPr>
                <w:rFonts w:ascii="Times New Roman" w:eastAsia="Times New Roman" w:hAnsi="Times New Roman" w:cs="Times New Roman"/>
                <w:color w:val="373D3F"/>
                <w:sz w:val="24"/>
                <w:szCs w:val="24"/>
                <w:bdr w:val="none" w:sz="0" w:space="0" w:color="auto" w:frame="1"/>
                <w:vertAlign w:val="superscript"/>
              </w:rPr>
              <w:t>–12</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Threshold of hearing at 1000 Hz</w:t>
            </w:r>
          </w:p>
        </w:tc>
      </w:tr>
      <w:tr w:rsidR="004303EF" w:rsidRPr="004303EF" w:rsidTr="004303EF">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10</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1 × 10</w:t>
            </w:r>
            <w:r w:rsidRPr="004303EF">
              <w:rPr>
                <w:rFonts w:ascii="Times New Roman" w:eastAsia="Times New Roman" w:hAnsi="Times New Roman" w:cs="Times New Roman"/>
                <w:color w:val="373D3F"/>
                <w:sz w:val="24"/>
                <w:szCs w:val="24"/>
                <w:bdr w:val="none" w:sz="0" w:space="0" w:color="auto" w:frame="1"/>
                <w:vertAlign w:val="superscript"/>
              </w:rPr>
              <w:t>–11</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Rustle of leaves</w:t>
            </w:r>
          </w:p>
        </w:tc>
      </w:tr>
      <w:tr w:rsidR="004303EF" w:rsidRPr="004303EF" w:rsidTr="004303EF">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20</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1 × 10</w:t>
            </w:r>
            <w:r w:rsidRPr="004303EF">
              <w:rPr>
                <w:rFonts w:ascii="Times New Roman" w:eastAsia="Times New Roman" w:hAnsi="Times New Roman" w:cs="Times New Roman"/>
                <w:color w:val="373D3F"/>
                <w:sz w:val="24"/>
                <w:szCs w:val="24"/>
                <w:bdr w:val="none" w:sz="0" w:space="0" w:color="auto" w:frame="1"/>
                <w:vertAlign w:val="superscript"/>
              </w:rPr>
              <w:t>–10</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Whisper at 1 m distance</w:t>
            </w:r>
          </w:p>
        </w:tc>
      </w:tr>
      <w:tr w:rsidR="004303EF" w:rsidRPr="004303EF" w:rsidTr="004303EF">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30</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1 × 10</w:t>
            </w:r>
            <w:r w:rsidRPr="004303EF">
              <w:rPr>
                <w:rFonts w:ascii="Times New Roman" w:eastAsia="Times New Roman" w:hAnsi="Times New Roman" w:cs="Times New Roman"/>
                <w:color w:val="373D3F"/>
                <w:sz w:val="24"/>
                <w:szCs w:val="24"/>
                <w:bdr w:val="none" w:sz="0" w:space="0" w:color="auto" w:frame="1"/>
                <w:vertAlign w:val="superscript"/>
              </w:rPr>
              <w:t>–9</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Quiet home</w:t>
            </w:r>
          </w:p>
        </w:tc>
      </w:tr>
      <w:tr w:rsidR="004303EF" w:rsidRPr="004303EF" w:rsidTr="004303EF">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40</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1 × 10</w:t>
            </w:r>
            <w:r w:rsidRPr="004303EF">
              <w:rPr>
                <w:rFonts w:ascii="Times New Roman" w:eastAsia="Times New Roman" w:hAnsi="Times New Roman" w:cs="Times New Roman"/>
                <w:color w:val="373D3F"/>
                <w:sz w:val="24"/>
                <w:szCs w:val="24"/>
                <w:bdr w:val="none" w:sz="0" w:space="0" w:color="auto" w:frame="1"/>
                <w:vertAlign w:val="superscript"/>
              </w:rPr>
              <w:t>–8</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Average home</w:t>
            </w:r>
          </w:p>
        </w:tc>
      </w:tr>
      <w:tr w:rsidR="004303EF" w:rsidRPr="004303EF" w:rsidTr="004303EF">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50</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1 × 10</w:t>
            </w:r>
            <w:r w:rsidRPr="004303EF">
              <w:rPr>
                <w:rFonts w:ascii="Times New Roman" w:eastAsia="Times New Roman" w:hAnsi="Times New Roman" w:cs="Times New Roman"/>
                <w:color w:val="373D3F"/>
                <w:sz w:val="24"/>
                <w:szCs w:val="24"/>
                <w:bdr w:val="none" w:sz="0" w:space="0" w:color="auto" w:frame="1"/>
                <w:vertAlign w:val="superscript"/>
              </w:rPr>
              <w:t>–7</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Average office, soft music</w:t>
            </w:r>
          </w:p>
        </w:tc>
      </w:tr>
      <w:tr w:rsidR="004303EF" w:rsidRPr="004303EF" w:rsidTr="004303EF">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lastRenderedPageBreak/>
              <w:t>60</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1 × 10</w:t>
            </w:r>
            <w:r w:rsidRPr="004303EF">
              <w:rPr>
                <w:rFonts w:ascii="Times New Roman" w:eastAsia="Times New Roman" w:hAnsi="Times New Roman" w:cs="Times New Roman"/>
                <w:color w:val="373D3F"/>
                <w:sz w:val="24"/>
                <w:szCs w:val="24"/>
                <w:bdr w:val="none" w:sz="0" w:space="0" w:color="auto" w:frame="1"/>
                <w:vertAlign w:val="superscript"/>
              </w:rPr>
              <w:t>–6</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Normal conversation</w:t>
            </w:r>
          </w:p>
        </w:tc>
      </w:tr>
      <w:tr w:rsidR="004303EF" w:rsidRPr="004303EF" w:rsidTr="004303EF">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70</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1 × 10</w:t>
            </w:r>
            <w:r w:rsidRPr="004303EF">
              <w:rPr>
                <w:rFonts w:ascii="Times New Roman" w:eastAsia="Times New Roman" w:hAnsi="Times New Roman" w:cs="Times New Roman"/>
                <w:color w:val="373D3F"/>
                <w:sz w:val="24"/>
                <w:szCs w:val="24"/>
                <w:bdr w:val="none" w:sz="0" w:space="0" w:color="auto" w:frame="1"/>
                <w:vertAlign w:val="superscript"/>
              </w:rPr>
              <w:t>–5</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Noisy office, busy traffic</w:t>
            </w:r>
          </w:p>
        </w:tc>
      </w:tr>
      <w:tr w:rsidR="004303EF" w:rsidRPr="004303EF" w:rsidTr="004303EF">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80</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1 × 10</w:t>
            </w:r>
            <w:r w:rsidRPr="004303EF">
              <w:rPr>
                <w:rFonts w:ascii="Times New Roman" w:eastAsia="Times New Roman" w:hAnsi="Times New Roman" w:cs="Times New Roman"/>
                <w:color w:val="373D3F"/>
                <w:sz w:val="24"/>
                <w:szCs w:val="24"/>
                <w:bdr w:val="none" w:sz="0" w:space="0" w:color="auto" w:frame="1"/>
                <w:vertAlign w:val="superscript"/>
              </w:rPr>
              <w:t>–4</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Loud radio, classroom lecture</w:t>
            </w:r>
          </w:p>
        </w:tc>
      </w:tr>
      <w:tr w:rsidR="004303EF" w:rsidRPr="004303EF" w:rsidTr="004303EF">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90</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1 × 10</w:t>
            </w:r>
            <w:r w:rsidRPr="004303EF">
              <w:rPr>
                <w:rFonts w:ascii="Times New Roman" w:eastAsia="Times New Roman" w:hAnsi="Times New Roman" w:cs="Times New Roman"/>
                <w:color w:val="373D3F"/>
                <w:sz w:val="24"/>
                <w:szCs w:val="24"/>
                <w:bdr w:val="none" w:sz="0" w:space="0" w:color="auto" w:frame="1"/>
                <w:vertAlign w:val="superscript"/>
              </w:rPr>
              <w:t>–3</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Inside a heavy truck; damage from prolonged exposure</w:t>
            </w:r>
            <w:hyperlink r:id="rId7" w:anchor="footnote-3592-1" w:tooltip="Several government agencies and health-related professional associations recommend that 85 dB not be exceeded for 8-hour daily exposures in the absence of hearing protection." w:history="1">
              <w:r w:rsidRPr="004303EF">
                <w:rPr>
                  <w:rFonts w:ascii="Times New Roman" w:eastAsia="Times New Roman" w:hAnsi="Times New Roman" w:cs="Times New Roman"/>
                  <w:b/>
                  <w:bCs/>
                  <w:color w:val="6053C6"/>
                  <w:sz w:val="24"/>
                  <w:szCs w:val="24"/>
                  <w:u w:val="single"/>
                  <w:bdr w:val="none" w:sz="0" w:space="0" w:color="auto" w:frame="1"/>
                  <w:vertAlign w:val="superscript"/>
                </w:rPr>
                <w:t>[1]</w:t>
              </w:r>
            </w:hyperlink>
          </w:p>
        </w:tc>
      </w:tr>
      <w:tr w:rsidR="004303EF" w:rsidRPr="004303EF" w:rsidTr="004303EF">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100</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1 × 10</w:t>
            </w:r>
            <w:r w:rsidRPr="004303EF">
              <w:rPr>
                <w:rFonts w:ascii="Times New Roman" w:eastAsia="Times New Roman" w:hAnsi="Times New Roman" w:cs="Times New Roman"/>
                <w:color w:val="373D3F"/>
                <w:sz w:val="24"/>
                <w:szCs w:val="24"/>
                <w:bdr w:val="none" w:sz="0" w:space="0" w:color="auto" w:frame="1"/>
                <w:vertAlign w:val="superscript"/>
              </w:rPr>
              <w:t>–2</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Noisy factory, siren at 30 m; damage from 8 h per day exposure</w:t>
            </w:r>
          </w:p>
        </w:tc>
      </w:tr>
      <w:tr w:rsidR="004303EF" w:rsidRPr="004303EF" w:rsidTr="004303EF">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110</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1 × 10</w:t>
            </w:r>
            <w:r w:rsidRPr="004303EF">
              <w:rPr>
                <w:rFonts w:ascii="Times New Roman" w:eastAsia="Times New Roman" w:hAnsi="Times New Roman" w:cs="Times New Roman"/>
                <w:color w:val="373D3F"/>
                <w:sz w:val="24"/>
                <w:szCs w:val="24"/>
                <w:bdr w:val="none" w:sz="0" w:space="0" w:color="auto" w:frame="1"/>
                <w:vertAlign w:val="superscript"/>
              </w:rPr>
              <w:t>–1</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Damage from 30 min per day exposure</w:t>
            </w:r>
          </w:p>
        </w:tc>
      </w:tr>
      <w:tr w:rsidR="004303EF" w:rsidRPr="004303EF" w:rsidTr="004303EF">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120</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1</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Loud rock concert, pneumatic chipper at 2 m; threshold of pain</w:t>
            </w:r>
          </w:p>
        </w:tc>
      </w:tr>
      <w:tr w:rsidR="004303EF" w:rsidRPr="004303EF" w:rsidTr="004303EF">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140</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1 × 10</w:t>
            </w:r>
            <w:r w:rsidRPr="004303EF">
              <w:rPr>
                <w:rFonts w:ascii="Times New Roman" w:eastAsia="Times New Roman" w:hAnsi="Times New Roman" w:cs="Times New Roman"/>
                <w:color w:val="373D3F"/>
                <w:sz w:val="24"/>
                <w:szCs w:val="24"/>
                <w:bdr w:val="none" w:sz="0" w:space="0" w:color="auto" w:frame="1"/>
                <w:vertAlign w:val="superscript"/>
              </w:rPr>
              <w:t>2</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Jet airplane at 30 m; severe pain, damage in seconds</w:t>
            </w:r>
          </w:p>
        </w:tc>
      </w:tr>
      <w:tr w:rsidR="004303EF" w:rsidRPr="004303EF" w:rsidTr="004303EF">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160</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1 × 10</w:t>
            </w:r>
            <w:r w:rsidRPr="004303EF">
              <w:rPr>
                <w:rFonts w:ascii="Times New Roman" w:eastAsia="Times New Roman" w:hAnsi="Times New Roman" w:cs="Times New Roman"/>
                <w:color w:val="373D3F"/>
                <w:sz w:val="24"/>
                <w:szCs w:val="24"/>
                <w:bdr w:val="none" w:sz="0" w:space="0" w:color="auto" w:frame="1"/>
                <w:vertAlign w:val="superscript"/>
              </w:rPr>
              <w:t>4</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4303EF" w:rsidRPr="004303EF" w:rsidRDefault="004303EF" w:rsidP="004303EF">
            <w:pPr>
              <w:spacing w:after="0" w:line="360" w:lineRule="auto"/>
              <w:jc w:val="both"/>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Bursting of eardrums</w:t>
            </w:r>
          </w:p>
        </w:tc>
      </w:tr>
    </w:tbl>
    <w:p w:rsidR="004303EF" w:rsidRDefault="004303EF" w:rsidP="004303EF">
      <w:pPr>
        <w:spacing w:beforeAutospacing="1" w:after="0" w:afterAutospacing="1" w:line="360" w:lineRule="auto"/>
        <w:jc w:val="both"/>
        <w:textAlignment w:val="baseline"/>
        <w:rPr>
          <w:rFonts w:ascii="Times New Roman" w:eastAsia="Times New Roman" w:hAnsi="Times New Roman" w:cs="Times New Roman"/>
          <w:color w:val="373D3F"/>
          <w:sz w:val="24"/>
          <w:szCs w:val="24"/>
        </w:rPr>
      </w:pPr>
    </w:p>
    <w:p w:rsidR="004303EF" w:rsidRPr="004303EF" w:rsidRDefault="004303EF" w:rsidP="004303EF">
      <w:pPr>
        <w:spacing w:beforeAutospacing="1" w:after="0" w:afterAutospacing="1" w:line="360" w:lineRule="auto"/>
        <w:jc w:val="both"/>
        <w:textAlignment w:val="baseline"/>
        <w:rPr>
          <w:rFonts w:ascii="Times New Roman" w:eastAsia="Times New Roman" w:hAnsi="Times New Roman" w:cs="Times New Roman"/>
          <w:color w:val="373D3F"/>
          <w:sz w:val="24"/>
          <w:szCs w:val="24"/>
        </w:rPr>
      </w:pPr>
      <w:bookmarkStart w:id="0" w:name="_GoBack"/>
      <w:bookmarkEnd w:id="0"/>
      <w:r w:rsidRPr="004303EF">
        <w:rPr>
          <w:rFonts w:ascii="Times New Roman" w:eastAsia="Times New Roman" w:hAnsi="Times New Roman" w:cs="Times New Roman"/>
          <w:color w:val="373D3F"/>
          <w:sz w:val="24"/>
          <w:szCs w:val="24"/>
        </w:rPr>
        <w:t>The decibel level of a sound having the threshold intensity of 10</w:t>
      </w:r>
      <w:r w:rsidRPr="004303EF">
        <w:rPr>
          <w:rFonts w:ascii="Times New Roman" w:eastAsia="Times New Roman" w:hAnsi="Times New Roman" w:cs="Times New Roman"/>
          <w:color w:val="373D3F"/>
          <w:sz w:val="24"/>
          <w:szCs w:val="24"/>
          <w:bdr w:val="none" w:sz="0" w:space="0" w:color="auto" w:frame="1"/>
          <w:vertAlign w:val="superscript"/>
        </w:rPr>
        <w:t>−12</w:t>
      </w:r>
      <w:r w:rsidRPr="004303EF">
        <w:rPr>
          <w:rFonts w:ascii="Times New Roman" w:eastAsia="Times New Roman" w:hAnsi="Times New Roman" w:cs="Times New Roman"/>
          <w:color w:val="373D3F"/>
          <w:sz w:val="24"/>
          <w:szCs w:val="24"/>
        </w:rPr>
        <w:t> W/m</w:t>
      </w:r>
      <w:r w:rsidRPr="004303EF">
        <w:rPr>
          <w:rFonts w:ascii="Times New Roman" w:eastAsia="Times New Roman" w:hAnsi="Times New Roman" w:cs="Times New Roman"/>
          <w:color w:val="373D3F"/>
          <w:sz w:val="24"/>
          <w:szCs w:val="24"/>
          <w:bdr w:val="none" w:sz="0" w:space="0" w:color="auto" w:frame="1"/>
          <w:vertAlign w:val="superscript"/>
        </w:rPr>
        <w:t>2</w:t>
      </w:r>
      <w:r w:rsidRPr="004303EF">
        <w:rPr>
          <w:rFonts w:ascii="Times New Roman" w:eastAsia="Times New Roman" w:hAnsi="Times New Roman" w:cs="Times New Roman"/>
          <w:color w:val="373D3F"/>
          <w:sz w:val="24"/>
          <w:szCs w:val="24"/>
        </w:rPr>
        <w:t> is </w:t>
      </w:r>
      <w:r w:rsidRPr="004303EF">
        <w:rPr>
          <w:rFonts w:ascii="Times New Roman" w:eastAsia="Times New Roman" w:hAnsi="Times New Roman" w:cs="Times New Roman"/>
          <w:i/>
          <w:iCs/>
          <w:color w:val="373D3F"/>
          <w:sz w:val="24"/>
          <w:szCs w:val="24"/>
          <w:bdr w:val="none" w:sz="0" w:space="0" w:color="auto" w:frame="1"/>
        </w:rPr>
        <w:t>β</w:t>
      </w:r>
      <w:r w:rsidRPr="004303EF">
        <w:rPr>
          <w:rFonts w:ascii="Times New Roman" w:eastAsia="Times New Roman" w:hAnsi="Times New Roman" w:cs="Times New Roman"/>
          <w:color w:val="373D3F"/>
          <w:sz w:val="24"/>
          <w:szCs w:val="24"/>
        </w:rPr>
        <w:t> = 0 dB, because log</w:t>
      </w:r>
      <w:r w:rsidRPr="004303EF">
        <w:rPr>
          <w:rFonts w:ascii="Times New Roman" w:eastAsia="Times New Roman" w:hAnsi="Times New Roman" w:cs="Times New Roman"/>
          <w:color w:val="373D3F"/>
          <w:sz w:val="24"/>
          <w:szCs w:val="24"/>
          <w:bdr w:val="none" w:sz="0" w:space="0" w:color="auto" w:frame="1"/>
          <w:vertAlign w:val="subscript"/>
        </w:rPr>
        <w:t>10</w:t>
      </w:r>
      <w:r w:rsidRPr="004303EF">
        <w:rPr>
          <w:rFonts w:ascii="Times New Roman" w:eastAsia="Times New Roman" w:hAnsi="Times New Roman" w:cs="Times New Roman"/>
          <w:color w:val="373D3F"/>
          <w:sz w:val="24"/>
          <w:szCs w:val="24"/>
        </w:rPr>
        <w:t>1 = 0. That is, the threshold of hearing is 0 decibels. Table 1 gives levels in decibels and intensities in watts per meter squared for some familiar sounds.</w:t>
      </w:r>
    </w:p>
    <w:p w:rsidR="004303EF" w:rsidRPr="004303EF" w:rsidRDefault="004303EF" w:rsidP="004303EF">
      <w:pPr>
        <w:spacing w:beforeAutospacing="1" w:after="0" w:afterAutospacing="1" w:line="360" w:lineRule="auto"/>
        <w:jc w:val="both"/>
        <w:textAlignment w:val="baseline"/>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One of the more striking things about the intensities in Table 1 is that the intensity in watts per meter squared is quite small for most sounds. The ear is sensitive to as little as a trillionth of a watt per meter squared—even more impressive when you realize that the area of the eardrum is only about 1 cm</w:t>
      </w:r>
      <w:r w:rsidRPr="004303EF">
        <w:rPr>
          <w:rFonts w:ascii="Times New Roman" w:eastAsia="Times New Roman" w:hAnsi="Times New Roman" w:cs="Times New Roman"/>
          <w:color w:val="373D3F"/>
          <w:sz w:val="24"/>
          <w:szCs w:val="24"/>
          <w:bdr w:val="none" w:sz="0" w:space="0" w:color="auto" w:frame="1"/>
          <w:vertAlign w:val="superscript"/>
        </w:rPr>
        <w:t>2</w:t>
      </w:r>
      <w:r w:rsidRPr="004303EF">
        <w:rPr>
          <w:rFonts w:ascii="Times New Roman" w:eastAsia="Times New Roman" w:hAnsi="Times New Roman" w:cs="Times New Roman"/>
          <w:color w:val="373D3F"/>
          <w:sz w:val="24"/>
          <w:szCs w:val="24"/>
        </w:rPr>
        <w:t>, so that only 10</w:t>
      </w:r>
      <w:r w:rsidRPr="004303EF">
        <w:rPr>
          <w:rFonts w:ascii="Times New Roman" w:eastAsia="Times New Roman" w:hAnsi="Times New Roman" w:cs="Times New Roman"/>
          <w:color w:val="373D3F"/>
          <w:sz w:val="24"/>
          <w:szCs w:val="24"/>
          <w:bdr w:val="none" w:sz="0" w:space="0" w:color="auto" w:frame="1"/>
          <w:vertAlign w:val="superscript"/>
        </w:rPr>
        <w:t>–16</w:t>
      </w:r>
      <w:r w:rsidRPr="004303EF">
        <w:rPr>
          <w:rFonts w:ascii="Times New Roman" w:eastAsia="Times New Roman" w:hAnsi="Times New Roman" w:cs="Times New Roman"/>
          <w:color w:val="373D3F"/>
          <w:sz w:val="24"/>
          <w:szCs w:val="24"/>
        </w:rPr>
        <w:t> W falls on it at the threshold of hearing! Air molecules in a sound wave of this intensity vibrate over a distance of less than one molecular diameter, and the gauge pressures involved are less than 10</w:t>
      </w:r>
      <w:r w:rsidRPr="004303EF">
        <w:rPr>
          <w:rFonts w:ascii="Times New Roman" w:eastAsia="Times New Roman" w:hAnsi="Times New Roman" w:cs="Times New Roman"/>
          <w:color w:val="373D3F"/>
          <w:sz w:val="24"/>
          <w:szCs w:val="24"/>
          <w:bdr w:val="none" w:sz="0" w:space="0" w:color="auto" w:frame="1"/>
          <w:vertAlign w:val="superscript"/>
        </w:rPr>
        <w:t>–9</w:t>
      </w:r>
      <w:r w:rsidRPr="004303EF">
        <w:rPr>
          <w:rFonts w:ascii="Times New Roman" w:eastAsia="Times New Roman" w:hAnsi="Times New Roman" w:cs="Times New Roman"/>
          <w:color w:val="373D3F"/>
          <w:sz w:val="24"/>
          <w:szCs w:val="24"/>
        </w:rPr>
        <w:t> atm.</w:t>
      </w:r>
    </w:p>
    <w:p w:rsidR="004303EF" w:rsidRPr="004303EF" w:rsidRDefault="004303EF" w:rsidP="004303EF">
      <w:pPr>
        <w:spacing w:beforeAutospacing="1" w:after="0" w:afterAutospacing="1" w:line="360" w:lineRule="auto"/>
        <w:jc w:val="both"/>
        <w:textAlignment w:val="baseline"/>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Another impressive feature of the sounds in Table 1 is their numerical range. Sound intensity varies by a factor of 10</w:t>
      </w:r>
      <w:r w:rsidRPr="004303EF">
        <w:rPr>
          <w:rFonts w:ascii="Times New Roman" w:eastAsia="Times New Roman" w:hAnsi="Times New Roman" w:cs="Times New Roman"/>
          <w:color w:val="373D3F"/>
          <w:sz w:val="24"/>
          <w:szCs w:val="24"/>
          <w:bdr w:val="none" w:sz="0" w:space="0" w:color="auto" w:frame="1"/>
          <w:vertAlign w:val="superscript"/>
        </w:rPr>
        <w:t>12</w:t>
      </w:r>
      <w:r w:rsidRPr="004303EF">
        <w:rPr>
          <w:rFonts w:ascii="Times New Roman" w:eastAsia="Times New Roman" w:hAnsi="Times New Roman" w:cs="Times New Roman"/>
          <w:color w:val="373D3F"/>
          <w:sz w:val="24"/>
          <w:szCs w:val="24"/>
        </w:rPr>
        <w:t xml:space="preserve"> from threshold to a sound that causes damage in seconds. You are unaware of </w:t>
      </w:r>
      <w:r w:rsidRPr="004303EF">
        <w:rPr>
          <w:rFonts w:ascii="Times New Roman" w:eastAsia="Times New Roman" w:hAnsi="Times New Roman" w:cs="Times New Roman"/>
          <w:color w:val="373D3F"/>
          <w:sz w:val="24"/>
          <w:szCs w:val="24"/>
        </w:rPr>
        <w:lastRenderedPageBreak/>
        <w:t>this tremendous range in sound intensity because how your ears respond can be described approximately as the logarithm of intensity. Thus, sound intensity levels in decibels fit your experience better than intensities in watts per meter squared. The decibel scale is also easier to relate to because most people are more accustomed to dealing with numbers such as 0, 53, or 120 than numbers such as 1.00 × 10</w:t>
      </w:r>
      <w:r w:rsidRPr="004303EF">
        <w:rPr>
          <w:rFonts w:ascii="Times New Roman" w:eastAsia="Times New Roman" w:hAnsi="Times New Roman" w:cs="Times New Roman"/>
          <w:color w:val="373D3F"/>
          <w:sz w:val="24"/>
          <w:szCs w:val="24"/>
          <w:bdr w:val="none" w:sz="0" w:space="0" w:color="auto" w:frame="1"/>
          <w:vertAlign w:val="superscript"/>
        </w:rPr>
        <w:t>–11</w:t>
      </w:r>
      <w:r w:rsidRPr="004303EF">
        <w:rPr>
          <w:rFonts w:ascii="Times New Roman" w:eastAsia="Times New Roman" w:hAnsi="Times New Roman" w:cs="Times New Roman"/>
          <w:color w:val="373D3F"/>
          <w:sz w:val="24"/>
          <w:szCs w:val="24"/>
        </w:rPr>
        <w:t>.</w:t>
      </w:r>
    </w:p>
    <w:p w:rsidR="004303EF" w:rsidRPr="004303EF" w:rsidRDefault="004303EF" w:rsidP="004303EF">
      <w:pPr>
        <w:spacing w:beforeAutospacing="1" w:after="0" w:afterAutospacing="1" w:line="360" w:lineRule="auto"/>
        <w:jc w:val="both"/>
        <w:textAlignment w:val="baseline"/>
        <w:rPr>
          <w:rFonts w:ascii="Times New Roman" w:eastAsia="Times New Roman" w:hAnsi="Times New Roman" w:cs="Times New Roman"/>
          <w:color w:val="373D3F"/>
          <w:sz w:val="24"/>
          <w:szCs w:val="24"/>
        </w:rPr>
      </w:pPr>
      <w:r w:rsidRPr="004303EF">
        <w:rPr>
          <w:rFonts w:ascii="Times New Roman" w:eastAsia="Times New Roman" w:hAnsi="Times New Roman" w:cs="Times New Roman"/>
          <w:color w:val="373D3F"/>
          <w:sz w:val="24"/>
          <w:szCs w:val="24"/>
        </w:rPr>
        <w:t>One more observation readily verified by examining Table 1 or using </w:t>
      </w:r>
      <w:r w:rsidRPr="004303EF">
        <w:rPr>
          <w:rFonts w:ascii="Times New Roman" w:eastAsia="Times New Roman" w:hAnsi="Times New Roman" w:cs="Times New Roman"/>
          <w:color w:val="373D3F"/>
          <w:sz w:val="24"/>
          <w:szCs w:val="24"/>
          <w:bdr w:val="none" w:sz="0" w:space="0" w:color="auto" w:frame="1"/>
        </w:rPr>
        <w:t>I = (Δp</w:t>
      </w:r>
      <w:proofErr w:type="gramStart"/>
      <w:r w:rsidRPr="004303EF">
        <w:rPr>
          <w:rFonts w:ascii="Times New Roman" w:eastAsia="Times New Roman" w:hAnsi="Times New Roman" w:cs="Times New Roman"/>
          <w:color w:val="373D3F"/>
          <w:sz w:val="24"/>
          <w:szCs w:val="24"/>
          <w:bdr w:val="none" w:sz="0" w:space="0" w:color="auto" w:frame="1"/>
        </w:rPr>
        <w:t>)</w:t>
      </w:r>
      <w:r w:rsidRPr="004303EF">
        <w:rPr>
          <w:rFonts w:ascii="Times New Roman" w:eastAsia="Times New Roman" w:hAnsi="Times New Roman" w:cs="Times New Roman"/>
          <w:color w:val="373D3F"/>
          <w:sz w:val="24"/>
          <w:szCs w:val="24"/>
          <w:bdr w:val="none" w:sz="0" w:space="0" w:color="auto" w:frame="1"/>
          <w:vertAlign w:val="superscript"/>
        </w:rPr>
        <w:t>2</w:t>
      </w:r>
      <w:proofErr w:type="gramEnd"/>
      <w:r w:rsidRPr="004303EF">
        <w:rPr>
          <w:rFonts w:ascii="Times New Roman" w:eastAsia="Times New Roman" w:hAnsi="Times New Roman" w:cs="Times New Roman"/>
          <w:color w:val="373D3F"/>
          <w:sz w:val="24"/>
          <w:szCs w:val="24"/>
          <w:bdr w:val="none" w:sz="0" w:space="0" w:color="auto" w:frame="1"/>
        </w:rPr>
        <w:t>/2ρv</w:t>
      </w:r>
      <w:r w:rsidRPr="004303EF">
        <w:rPr>
          <w:rFonts w:ascii="Times New Roman" w:eastAsia="Times New Roman" w:hAnsi="Times New Roman" w:cs="Times New Roman"/>
          <w:color w:val="373D3F"/>
          <w:sz w:val="24"/>
          <w:szCs w:val="24"/>
          <w:bdr w:val="none" w:sz="0" w:space="0" w:color="auto" w:frame="1"/>
          <w:vertAlign w:val="subscript"/>
        </w:rPr>
        <w:t>w</w:t>
      </w:r>
      <w:r w:rsidRPr="004303EF">
        <w:rPr>
          <w:rFonts w:ascii="Times New Roman" w:eastAsia="Times New Roman" w:hAnsi="Times New Roman" w:cs="Times New Roman"/>
          <w:color w:val="373D3F"/>
          <w:sz w:val="24"/>
          <w:szCs w:val="24"/>
        </w:rPr>
        <w:t> is that each factor of 10 in intensity corresponds to 10 dB. For example, a 90 dB sound compared with a 60 dB sound is 30 dB greater, or three factors of 10 (that is, 10</w:t>
      </w:r>
      <w:r w:rsidRPr="004303EF">
        <w:rPr>
          <w:rFonts w:ascii="Times New Roman" w:eastAsia="Times New Roman" w:hAnsi="Times New Roman" w:cs="Times New Roman"/>
          <w:color w:val="373D3F"/>
          <w:sz w:val="24"/>
          <w:szCs w:val="24"/>
          <w:bdr w:val="none" w:sz="0" w:space="0" w:color="auto" w:frame="1"/>
          <w:vertAlign w:val="superscript"/>
        </w:rPr>
        <w:t>3</w:t>
      </w:r>
      <w:r w:rsidRPr="004303EF">
        <w:rPr>
          <w:rFonts w:ascii="Times New Roman" w:eastAsia="Times New Roman" w:hAnsi="Times New Roman" w:cs="Times New Roman"/>
          <w:color w:val="373D3F"/>
          <w:sz w:val="24"/>
          <w:szCs w:val="24"/>
        </w:rPr>
        <w:t> times) as intense</w:t>
      </w:r>
    </w:p>
    <w:p w:rsidR="00C60D3F" w:rsidRPr="004303EF" w:rsidRDefault="00C60D3F" w:rsidP="004303EF">
      <w:pPr>
        <w:spacing w:line="360" w:lineRule="auto"/>
        <w:jc w:val="both"/>
        <w:rPr>
          <w:rFonts w:ascii="Times New Roman" w:hAnsi="Times New Roman" w:cs="Times New Roman"/>
          <w:sz w:val="24"/>
          <w:szCs w:val="24"/>
        </w:rPr>
      </w:pPr>
    </w:p>
    <w:sectPr w:rsidR="00C60D3F" w:rsidRPr="00430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0B7118"/>
    <w:multiLevelType w:val="multilevel"/>
    <w:tmpl w:val="FD08A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3EF"/>
    <w:rsid w:val="004303EF"/>
    <w:rsid w:val="00C6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338A6-5F30-4BD1-A6E0-B06BBE4E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303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303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03E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303E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3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4303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03EF"/>
    <w:rPr>
      <w:i/>
      <w:iCs/>
    </w:rPr>
  </w:style>
  <w:style w:type="character" w:customStyle="1" w:styleId="mjx-char">
    <w:name w:val="mjx-char"/>
    <w:basedOn w:val="DefaultParagraphFont"/>
    <w:rsid w:val="004303EF"/>
  </w:style>
  <w:style w:type="character" w:customStyle="1" w:styleId="mjxassistivemathml">
    <w:name w:val="mjx_assistive_mathml"/>
    <w:basedOn w:val="DefaultParagraphFont"/>
    <w:rsid w:val="004303EF"/>
  </w:style>
  <w:style w:type="character" w:styleId="Hyperlink">
    <w:name w:val="Hyperlink"/>
    <w:basedOn w:val="DefaultParagraphFont"/>
    <w:uiPriority w:val="99"/>
    <w:semiHidden/>
    <w:unhideWhenUsed/>
    <w:rsid w:val="004303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738964">
      <w:bodyDiv w:val="1"/>
      <w:marLeft w:val="0"/>
      <w:marRight w:val="0"/>
      <w:marTop w:val="0"/>
      <w:marBottom w:val="0"/>
      <w:divBdr>
        <w:top w:val="none" w:sz="0" w:space="0" w:color="auto"/>
        <w:left w:val="none" w:sz="0" w:space="0" w:color="auto"/>
        <w:bottom w:val="none" w:sz="0" w:space="0" w:color="auto"/>
        <w:right w:val="none" w:sz="0" w:space="0" w:color="auto"/>
      </w:divBdr>
      <w:divsChild>
        <w:div w:id="97406707">
          <w:marLeft w:val="0"/>
          <w:marRight w:val="0"/>
          <w:marTop w:val="0"/>
          <w:marBottom w:val="0"/>
          <w:divBdr>
            <w:top w:val="none" w:sz="0" w:space="0" w:color="auto"/>
            <w:left w:val="none" w:sz="0" w:space="0" w:color="auto"/>
            <w:bottom w:val="none" w:sz="0" w:space="0" w:color="auto"/>
            <w:right w:val="none" w:sz="0" w:space="0" w:color="auto"/>
          </w:divBdr>
          <w:divsChild>
            <w:div w:id="46299045">
              <w:marLeft w:val="0"/>
              <w:marRight w:val="0"/>
              <w:marTop w:val="150"/>
              <w:marBottom w:val="450"/>
              <w:divBdr>
                <w:top w:val="single" w:sz="6" w:space="0" w:color="000000"/>
                <w:left w:val="single" w:sz="6" w:space="24" w:color="000000"/>
                <w:bottom w:val="single" w:sz="6" w:space="12" w:color="000000"/>
                <w:right w:val="single" w:sz="6" w:space="24" w:color="000000"/>
              </w:divBdr>
            </w:div>
            <w:div w:id="804157669">
              <w:marLeft w:val="240"/>
              <w:marRight w:val="0"/>
              <w:marTop w:val="120"/>
              <w:marBottom w:val="120"/>
              <w:divBdr>
                <w:top w:val="none" w:sz="0" w:space="0" w:color="auto"/>
                <w:left w:val="none" w:sz="0" w:space="0" w:color="auto"/>
                <w:bottom w:val="none" w:sz="0" w:space="0" w:color="auto"/>
                <w:right w:val="none" w:sz="0" w:space="0" w:color="auto"/>
              </w:divBdr>
            </w:div>
            <w:div w:id="559050107">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urses.lumenlearning.com/physics/chapter/17-3-sound-intensity-and-sound-lev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amitsingh</dc:creator>
  <cp:keywords/>
  <dc:description/>
  <cp:lastModifiedBy>amitsingh</cp:lastModifiedBy>
  <cp:revision>1</cp:revision>
  <dcterms:created xsi:type="dcterms:W3CDTF">2020-05-29T09:34:00Z</dcterms:created>
  <dcterms:modified xsi:type="dcterms:W3CDTF">2020-05-29T09:45:00Z</dcterms:modified>
</cp:coreProperties>
</file>